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93" w:rsidRDefault="005D4493" w:rsidP="005D4493">
      <w:pPr>
        <w:spacing w:after="0" w:line="20" w:lineRule="atLeast"/>
        <w:jc w:val="center"/>
        <w:rPr>
          <w:b/>
          <w:sz w:val="28"/>
          <w:szCs w:val="28"/>
        </w:rPr>
      </w:pPr>
      <w:r>
        <w:rPr>
          <w:noProof/>
          <w:lang w:eastAsia="fr-CA"/>
        </w:rPr>
        <w:drawing>
          <wp:anchor distT="0" distB="0" distL="114300" distR="114300" simplePos="0" relativeHeight="251659264" behindDoc="1" locked="0" layoutInCell="1" allowOverlap="1" wp14:anchorId="36A83D9B" wp14:editId="6F503128">
            <wp:simplePos x="0" y="0"/>
            <wp:positionH relativeFrom="margin">
              <wp:align>center</wp:align>
            </wp:positionH>
            <wp:positionV relativeFrom="paragraph">
              <wp:posOffset>-3175</wp:posOffset>
            </wp:positionV>
            <wp:extent cx="1645920" cy="1127760"/>
            <wp:effectExtent l="0" t="0" r="0" b="0"/>
            <wp:wrapNone/>
            <wp:docPr id="3" name="Image 3" descr="C:\Users\Karine\AppData\Local\Microsoft\Windows\INetCache\Content.Word\MaJourneeLeucan_Logo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ine\AppData\Local\Microsoft\Windows\INetCache\Content.Word\MaJourneeLeucan_LogoF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592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493" w:rsidRDefault="005D4493" w:rsidP="005D4493">
      <w:pPr>
        <w:spacing w:after="0" w:line="240" w:lineRule="auto"/>
        <w:jc w:val="both"/>
        <w:rPr>
          <w:sz w:val="24"/>
          <w:szCs w:val="24"/>
        </w:rPr>
      </w:pPr>
    </w:p>
    <w:p w:rsidR="005D4493" w:rsidRDefault="005D4493" w:rsidP="005D4493">
      <w:pPr>
        <w:spacing w:after="0" w:line="240" w:lineRule="auto"/>
        <w:jc w:val="both"/>
        <w:rPr>
          <w:sz w:val="24"/>
          <w:szCs w:val="24"/>
        </w:rPr>
      </w:pPr>
    </w:p>
    <w:p w:rsidR="005D4493" w:rsidRDefault="005D4493" w:rsidP="005D4493">
      <w:pPr>
        <w:spacing w:after="0" w:line="240" w:lineRule="auto"/>
        <w:jc w:val="both"/>
        <w:rPr>
          <w:sz w:val="24"/>
          <w:szCs w:val="24"/>
        </w:rPr>
      </w:pPr>
    </w:p>
    <w:p w:rsidR="005D4493" w:rsidRDefault="005D4493" w:rsidP="005D4493">
      <w:pPr>
        <w:spacing w:after="0" w:line="240" w:lineRule="auto"/>
        <w:jc w:val="both"/>
        <w:rPr>
          <w:sz w:val="24"/>
          <w:szCs w:val="24"/>
        </w:rPr>
      </w:pPr>
    </w:p>
    <w:p w:rsidR="005D4493" w:rsidRDefault="005D4493" w:rsidP="005D4493">
      <w:pPr>
        <w:spacing w:after="0" w:line="240" w:lineRule="auto"/>
        <w:jc w:val="both"/>
        <w:rPr>
          <w:sz w:val="24"/>
          <w:szCs w:val="24"/>
        </w:rPr>
      </w:pPr>
    </w:p>
    <w:p w:rsidR="005D4493" w:rsidRDefault="005D4493" w:rsidP="005D4493">
      <w:pPr>
        <w:spacing w:after="0" w:line="240" w:lineRule="auto"/>
        <w:jc w:val="both"/>
        <w:rPr>
          <w:sz w:val="24"/>
          <w:szCs w:val="24"/>
        </w:rPr>
      </w:pPr>
    </w:p>
    <w:p w:rsidR="00435F1A" w:rsidRDefault="00435F1A" w:rsidP="00435F1A">
      <w:pPr>
        <w:spacing w:after="0" w:line="240" w:lineRule="auto"/>
        <w:jc w:val="both"/>
        <w:rPr>
          <w:sz w:val="24"/>
          <w:szCs w:val="24"/>
        </w:rPr>
      </w:pPr>
      <w:r>
        <w:rPr>
          <w:sz w:val="24"/>
          <w:szCs w:val="24"/>
        </w:rPr>
        <w:t>Chers parents,</w:t>
      </w:r>
    </w:p>
    <w:p w:rsidR="00435F1A" w:rsidRDefault="00435F1A" w:rsidP="00435F1A">
      <w:pPr>
        <w:spacing w:after="0" w:line="240" w:lineRule="auto"/>
        <w:jc w:val="both"/>
        <w:rPr>
          <w:sz w:val="24"/>
          <w:szCs w:val="24"/>
        </w:rPr>
      </w:pPr>
    </w:p>
    <w:p w:rsidR="005C61EB" w:rsidRDefault="005C61EB" w:rsidP="005C61EB">
      <w:pPr>
        <w:spacing w:after="0" w:line="240" w:lineRule="auto"/>
        <w:jc w:val="both"/>
        <w:rPr>
          <w:sz w:val="24"/>
          <w:szCs w:val="24"/>
        </w:rPr>
      </w:pPr>
      <w:r w:rsidRPr="00B57952">
        <w:rPr>
          <w:sz w:val="24"/>
          <w:szCs w:val="24"/>
        </w:rPr>
        <w:t>Notre école est fière d'apporter son soutien à Leucan, l'Association pour</w:t>
      </w:r>
      <w:r>
        <w:rPr>
          <w:sz w:val="24"/>
          <w:szCs w:val="24"/>
        </w:rPr>
        <w:t xml:space="preserve"> les enfants atteints de </w:t>
      </w:r>
      <w:bookmarkStart w:id="0" w:name="_GoBack"/>
      <w:bookmarkEnd w:id="0"/>
      <w:r>
        <w:rPr>
          <w:sz w:val="24"/>
          <w:szCs w:val="24"/>
        </w:rPr>
        <w:t>cancer !</w:t>
      </w:r>
    </w:p>
    <w:p w:rsidR="005C61EB" w:rsidRDefault="005C61EB" w:rsidP="005C61EB">
      <w:pPr>
        <w:spacing w:after="0" w:line="240" w:lineRule="auto"/>
        <w:jc w:val="both"/>
        <w:rPr>
          <w:sz w:val="24"/>
          <w:szCs w:val="24"/>
        </w:rPr>
      </w:pPr>
    </w:p>
    <w:p w:rsidR="005C61EB" w:rsidRDefault="005C61EB" w:rsidP="005C61EB">
      <w:pPr>
        <w:spacing w:after="0" w:line="240" w:lineRule="auto"/>
        <w:jc w:val="both"/>
        <w:rPr>
          <w:sz w:val="24"/>
          <w:szCs w:val="24"/>
        </w:rPr>
      </w:pPr>
      <w:r>
        <w:rPr>
          <w:sz w:val="24"/>
          <w:szCs w:val="24"/>
        </w:rPr>
        <w:t>Nous organisons</w:t>
      </w:r>
      <w:r w:rsidRPr="27F4C251">
        <w:rPr>
          <w:sz w:val="24"/>
          <w:szCs w:val="24"/>
        </w:rPr>
        <w:t xml:space="preserve"> cette année </w:t>
      </w:r>
      <w:r>
        <w:rPr>
          <w:sz w:val="24"/>
          <w:szCs w:val="24"/>
        </w:rPr>
        <w:t>un</w:t>
      </w:r>
      <w:r w:rsidRPr="27F4C251">
        <w:rPr>
          <w:sz w:val="24"/>
          <w:szCs w:val="24"/>
        </w:rPr>
        <w:t xml:space="preserve"> Défi lecture Leucan afin d’amasser des dons en ligne pour </w:t>
      </w:r>
      <w:r>
        <w:rPr>
          <w:sz w:val="24"/>
          <w:szCs w:val="24"/>
        </w:rPr>
        <w:t>soutenir et améliorer le bien-être de tous les jeunes combattants de notre région et leur famille</w:t>
      </w:r>
      <w:r w:rsidRPr="27F4C251">
        <w:rPr>
          <w:sz w:val="24"/>
          <w:szCs w:val="24"/>
        </w:rPr>
        <w:t>.</w:t>
      </w:r>
    </w:p>
    <w:p w:rsidR="00435F1A" w:rsidRDefault="00435F1A" w:rsidP="00435F1A">
      <w:pPr>
        <w:spacing w:after="0" w:line="240" w:lineRule="auto"/>
        <w:jc w:val="both"/>
        <w:rPr>
          <w:sz w:val="24"/>
          <w:szCs w:val="24"/>
        </w:rPr>
      </w:pPr>
    </w:p>
    <w:p w:rsidR="00435F1A" w:rsidRDefault="00435F1A" w:rsidP="00435F1A">
      <w:pPr>
        <w:spacing w:after="0" w:line="240" w:lineRule="auto"/>
        <w:jc w:val="both"/>
        <w:rPr>
          <w:b/>
          <w:bCs/>
          <w:sz w:val="24"/>
          <w:szCs w:val="24"/>
        </w:rPr>
      </w:pPr>
      <w:r w:rsidRPr="27F4C251">
        <w:rPr>
          <w:b/>
          <w:bCs/>
          <w:sz w:val="24"/>
          <w:szCs w:val="24"/>
        </w:rPr>
        <w:t>Sensibiliser à la cause, une activité sportive à la fois</w:t>
      </w:r>
    </w:p>
    <w:p w:rsidR="00435F1A" w:rsidRDefault="00435F1A" w:rsidP="00435F1A">
      <w:pPr>
        <w:spacing w:after="0" w:line="240" w:lineRule="auto"/>
        <w:jc w:val="both"/>
        <w:rPr>
          <w:b/>
          <w:bCs/>
          <w:sz w:val="24"/>
          <w:szCs w:val="24"/>
        </w:rPr>
      </w:pPr>
    </w:p>
    <w:p w:rsidR="00435F1A" w:rsidRDefault="00435F1A" w:rsidP="00435F1A">
      <w:pPr>
        <w:spacing w:after="0" w:line="240" w:lineRule="auto"/>
        <w:jc w:val="both"/>
        <w:rPr>
          <w:sz w:val="24"/>
          <w:szCs w:val="24"/>
        </w:rPr>
      </w:pPr>
      <w:r w:rsidRPr="27F4C251">
        <w:rPr>
          <w:sz w:val="24"/>
          <w:szCs w:val="24"/>
        </w:rPr>
        <w:t xml:space="preserve">Le Défi sportif Leucan est plus qu’une simple collecte de fonds. Il s’agit d’une opportunité pour les écoles et les élèves de jouer un rôle clé dans la lutte contre le cancer pédiatrique, tout en favorisant la pratique sportive et la découverte de nouvelles passions. </w:t>
      </w:r>
      <w:r>
        <w:br/>
      </w:r>
    </w:p>
    <w:p w:rsidR="00435F1A" w:rsidRDefault="00435F1A" w:rsidP="00435F1A">
      <w:pPr>
        <w:spacing w:after="0" w:line="240" w:lineRule="auto"/>
        <w:jc w:val="both"/>
        <w:rPr>
          <w:sz w:val="24"/>
          <w:szCs w:val="24"/>
        </w:rPr>
      </w:pPr>
      <w:r w:rsidRPr="27F4C251">
        <w:rPr>
          <w:sz w:val="24"/>
          <w:szCs w:val="24"/>
        </w:rPr>
        <w:t xml:space="preserve">La participation de votre enfant au Défi </w:t>
      </w:r>
      <w:r w:rsidR="00914EAA">
        <w:rPr>
          <w:sz w:val="24"/>
          <w:szCs w:val="24"/>
        </w:rPr>
        <w:t>sportif</w:t>
      </w:r>
      <w:r w:rsidRPr="27F4C251">
        <w:rPr>
          <w:sz w:val="24"/>
          <w:szCs w:val="24"/>
        </w:rPr>
        <w:t xml:space="preserve"> Leucan permet à la fois d’amasser des fonds pour Leucan de manière amusante, de sensibiliser les jeunes dans les écoles aux défis que vivent les enfants, parfois leurs amis, atteints de cancer et à initier les élèves à l’engagement citoyen, afin qu’ils deviennent des adultes solidaires, conscientisés et engagés auprès de leur communauté.</w:t>
      </w:r>
    </w:p>
    <w:p w:rsidR="00435F1A" w:rsidRDefault="00435F1A" w:rsidP="00435F1A">
      <w:pPr>
        <w:spacing w:after="0" w:line="240" w:lineRule="auto"/>
        <w:jc w:val="both"/>
        <w:rPr>
          <w:sz w:val="24"/>
          <w:szCs w:val="24"/>
        </w:rPr>
      </w:pPr>
    </w:p>
    <w:p w:rsidR="00435F1A" w:rsidRDefault="00435F1A" w:rsidP="00435F1A">
      <w:pPr>
        <w:spacing w:after="0" w:line="240" w:lineRule="auto"/>
        <w:jc w:val="both"/>
        <w:rPr>
          <w:sz w:val="24"/>
          <w:szCs w:val="24"/>
        </w:rPr>
      </w:pPr>
      <w:r w:rsidRPr="27F4C251">
        <w:rPr>
          <w:sz w:val="24"/>
          <w:szCs w:val="24"/>
        </w:rPr>
        <w:t xml:space="preserve">Parlez du Défi, complétez la grille de suivi avec votre enfant tout au long de la durée du Défi et considérez faire un don sur la page de collecte virtuelle de notre école : </w:t>
      </w:r>
      <w:r w:rsidRPr="27F4C251">
        <w:rPr>
          <w:sz w:val="24"/>
          <w:szCs w:val="24"/>
          <w:highlight w:val="yellow"/>
        </w:rPr>
        <w:t>LIEN</w:t>
      </w:r>
    </w:p>
    <w:p w:rsidR="00435F1A" w:rsidRDefault="00435F1A" w:rsidP="00435F1A">
      <w:pPr>
        <w:spacing w:after="0" w:line="240" w:lineRule="auto"/>
        <w:jc w:val="both"/>
        <w:rPr>
          <w:sz w:val="24"/>
          <w:szCs w:val="24"/>
        </w:rPr>
      </w:pPr>
    </w:p>
    <w:p w:rsidR="00435F1A" w:rsidRDefault="00435F1A" w:rsidP="00435F1A">
      <w:pPr>
        <w:spacing w:after="0" w:line="240" w:lineRule="auto"/>
        <w:jc w:val="both"/>
        <w:rPr>
          <w:sz w:val="24"/>
          <w:szCs w:val="24"/>
        </w:rPr>
      </w:pPr>
      <w:r w:rsidRPr="27F4C251">
        <w:rPr>
          <w:sz w:val="24"/>
          <w:szCs w:val="24"/>
        </w:rPr>
        <w:t xml:space="preserve">Finalement, n’hésitez pas à partager le lien de collecte à votre entourage pour encourager et aider nos jeunes à atteindre leur objectif de </w:t>
      </w:r>
      <w:r>
        <w:rPr>
          <w:sz w:val="24"/>
          <w:szCs w:val="24"/>
        </w:rPr>
        <w:t xml:space="preserve">collecte de </w:t>
      </w:r>
      <w:r w:rsidRPr="27F4C251">
        <w:rPr>
          <w:sz w:val="24"/>
          <w:szCs w:val="24"/>
        </w:rPr>
        <w:t>dons.</w:t>
      </w:r>
    </w:p>
    <w:p w:rsidR="00435F1A" w:rsidRDefault="00435F1A" w:rsidP="00435F1A">
      <w:pPr>
        <w:spacing w:after="0" w:line="240" w:lineRule="auto"/>
        <w:jc w:val="both"/>
        <w:rPr>
          <w:sz w:val="24"/>
          <w:szCs w:val="24"/>
        </w:rPr>
      </w:pPr>
    </w:p>
    <w:p w:rsidR="00435F1A" w:rsidRDefault="00435F1A" w:rsidP="00435F1A">
      <w:pPr>
        <w:spacing w:after="0" w:line="240" w:lineRule="auto"/>
        <w:jc w:val="both"/>
        <w:rPr>
          <w:sz w:val="24"/>
          <w:szCs w:val="24"/>
        </w:rPr>
      </w:pPr>
      <w:r w:rsidRPr="27F4C251">
        <w:rPr>
          <w:sz w:val="24"/>
          <w:szCs w:val="24"/>
        </w:rPr>
        <w:t xml:space="preserve">Nous invitons les élèves, les enseignants, les parents et tout l’entourage de l’école à se rassembler pour la cause! </w:t>
      </w:r>
    </w:p>
    <w:p w:rsidR="00435F1A" w:rsidRDefault="00435F1A" w:rsidP="00435F1A">
      <w:pPr>
        <w:spacing w:after="0" w:line="240" w:lineRule="auto"/>
        <w:jc w:val="both"/>
        <w:rPr>
          <w:rFonts w:ascii="Calibri" w:eastAsia="Calibri" w:hAnsi="Calibri" w:cs="Calibri"/>
        </w:rPr>
      </w:pPr>
    </w:p>
    <w:p w:rsidR="00435F1A" w:rsidRDefault="00914EAA" w:rsidP="00435F1A">
      <w:pPr>
        <w:spacing w:after="0" w:line="240" w:lineRule="auto"/>
        <w:jc w:val="both"/>
        <w:rPr>
          <w:sz w:val="24"/>
          <w:szCs w:val="24"/>
        </w:rPr>
      </w:pPr>
      <w:r>
        <w:rPr>
          <w:sz w:val="24"/>
          <w:szCs w:val="24"/>
        </w:rPr>
        <w:t>Merci beaucoup!</w:t>
      </w:r>
    </w:p>
    <w:p w:rsidR="00900C2D" w:rsidRPr="005D4493" w:rsidRDefault="00900C2D" w:rsidP="005E7E6D">
      <w:pPr>
        <w:spacing w:after="0" w:line="240" w:lineRule="auto"/>
        <w:rPr>
          <w:sz w:val="24"/>
          <w:szCs w:val="24"/>
        </w:rPr>
      </w:pPr>
    </w:p>
    <w:sectPr w:rsidR="00900C2D" w:rsidRPr="005D449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93"/>
    <w:rsid w:val="00234313"/>
    <w:rsid w:val="00435F1A"/>
    <w:rsid w:val="005C61EB"/>
    <w:rsid w:val="005D4493"/>
    <w:rsid w:val="005E7E6D"/>
    <w:rsid w:val="00900C2D"/>
    <w:rsid w:val="00914EAA"/>
    <w:rsid w:val="00BB49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2AC43-C28F-46D2-B356-4CA29FB3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4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49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Cloutier</dc:creator>
  <cp:keywords/>
  <dc:description/>
  <cp:lastModifiedBy>Thibault Deneufbourg</cp:lastModifiedBy>
  <cp:revision>7</cp:revision>
  <dcterms:created xsi:type="dcterms:W3CDTF">2023-09-29T19:10:00Z</dcterms:created>
  <dcterms:modified xsi:type="dcterms:W3CDTF">2024-10-29T15:33:00Z</dcterms:modified>
</cp:coreProperties>
</file>